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B8" w:rsidRPr="004B3892" w:rsidRDefault="006B01B8" w:rsidP="006B01B8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57"/>
          <w:lang w:eastAsia="ru-RU"/>
        </w:rPr>
      </w:pPr>
      <w:r w:rsidRPr="004B3892">
        <w:rPr>
          <w:rFonts w:ascii="Arial" w:eastAsia="Times New Roman" w:hAnsi="Arial" w:cs="Arial"/>
          <w:b/>
          <w:bCs/>
          <w:color w:val="FF0000"/>
          <w:sz w:val="40"/>
          <w:szCs w:val="57"/>
          <w:lang w:eastAsia="ru-RU"/>
        </w:rPr>
        <w:t>Обучение детей с ОВЗ в школах: способы и особенности</w:t>
      </w:r>
    </w:p>
    <w:p w:rsidR="006B01B8" w:rsidRPr="004B3892" w:rsidRDefault="006B01B8" w:rsidP="006B0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33"/>
          <w:lang w:eastAsia="ru-RU"/>
        </w:rPr>
      </w:pPr>
      <w:r w:rsidRPr="004B3892">
        <w:rPr>
          <w:rFonts w:ascii="Arial" w:eastAsia="Times New Roman" w:hAnsi="Arial" w:cs="Arial"/>
          <w:i/>
          <w:iCs/>
          <w:color w:val="000000"/>
          <w:sz w:val="20"/>
          <w:szCs w:val="33"/>
          <w:lang w:eastAsia="ru-RU"/>
        </w:rPr>
        <w:t>Как и в каких школах могут учиться дети, у которых проблемы со здоровьем.</w:t>
      </w:r>
    </w:p>
    <w:p w:rsidR="006B01B8" w:rsidRPr="004B3892" w:rsidRDefault="006B01B8" w:rsidP="006B0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"/>
          <w:szCs w:val="15"/>
          <w:lang w:eastAsia="ru-RU"/>
        </w:rPr>
      </w:pPr>
      <w:bookmarkStart w:id="0" w:name="_GoBack"/>
      <w:r w:rsidRPr="004B3892">
        <w:rPr>
          <w:rFonts w:ascii="Arial" w:eastAsia="Times New Roman" w:hAnsi="Arial" w:cs="Arial"/>
          <w:noProof/>
          <w:color w:val="000000"/>
          <w:sz w:val="5"/>
          <w:szCs w:val="15"/>
          <w:lang w:eastAsia="ru-RU"/>
        </w:rPr>
        <w:drawing>
          <wp:inline distT="0" distB="0" distL="0" distR="0" wp14:anchorId="268469E7" wp14:editId="40DF90B2">
            <wp:extent cx="5657850" cy="3238500"/>
            <wp:effectExtent l="0" t="0" r="0" b="0"/>
            <wp:docPr id="3" name="Рисунок 1" descr="https://assets-global.website-files.com/599873abab717100012c91ea/60a649869aa010c4ddf17d11_3TmW43WCVco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599873abab717100012c91ea/60a649869aa010c4ddf17d11_3TmW43WCVco%20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Аббревиатура ОВЗ расшифровывается как ограниченные возможности здоровья. Под этим термином обычно понимают нарушения слуха, зрения, речи, опорно-двигательного аппарата, задержку психического развития, умственную отсталость, расстройства аутистического спектра.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ОВЗ — не равно инвалидность. Это педагогическое понятие, а «инвалидность» — медицинский термин. Статус ОВЗ даёт психолого-медико-педагогическая комиссия (ПМПК), а инвалидность устанавливают врачи на </w:t>
      </w:r>
      <w:proofErr w:type="gram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медико-социальной</w:t>
      </w:r>
      <w:proofErr w:type="gram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экспертизе.  У ребёнка может быть инвалидность без статуса ОВЗ. Например, у ребят с сахарным диабетом. И наоборот: ребёнок с  задержкой развития может не иметь инвалидности. 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color w:val="FF0000"/>
          <w:sz w:val="44"/>
          <w:szCs w:val="86"/>
          <w:lang w:eastAsia="ru-RU"/>
        </w:rPr>
        <w:t>Обучения детей с ОВЗ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Образование детей с ОВЗ вызывает множество организационных вопросов у  школ и самих родителей. В какую школу должен ходить такой ребёнок? Может ли он учиться вместе со сверстниками? Какие условия должна создать для него школа? Попробуем разобраться.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При обучении детей с ОВЗ действительно есть особенности. В начальных классах для таких учеников действуют специальные образовательные стандарты:</w:t>
      </w:r>
    </w:p>
    <w:p w:rsidR="006B01B8" w:rsidRPr="004B3892" w:rsidRDefault="006B01B8" w:rsidP="006B01B8">
      <w:pPr>
        <w:numPr>
          <w:ilvl w:val="0"/>
          <w:numId w:val="3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hyperlink r:id="rId7" w:history="1">
        <w:r w:rsidRPr="004B3892">
          <w:rPr>
            <w:rFonts w:ascii="Times New Roman" w:eastAsia="Times New Roman" w:hAnsi="Times New Roman" w:cs="Times New Roman"/>
            <w:color w:val="48A1E6"/>
            <w:sz w:val="28"/>
            <w:szCs w:val="48"/>
            <w:lang w:eastAsia="ru-RU"/>
          </w:rPr>
          <w:t xml:space="preserve">ФГОС начального общего образования для </w:t>
        </w:r>
        <w:proofErr w:type="gramStart"/>
        <w:r w:rsidRPr="004B3892">
          <w:rPr>
            <w:rFonts w:ascii="Times New Roman" w:eastAsia="Times New Roman" w:hAnsi="Times New Roman" w:cs="Times New Roman"/>
            <w:color w:val="48A1E6"/>
            <w:sz w:val="28"/>
            <w:szCs w:val="48"/>
            <w:lang w:eastAsia="ru-RU"/>
          </w:rPr>
          <w:t>обучающихся</w:t>
        </w:r>
        <w:proofErr w:type="gramEnd"/>
        <w:r w:rsidRPr="004B3892">
          <w:rPr>
            <w:rFonts w:ascii="Times New Roman" w:eastAsia="Times New Roman" w:hAnsi="Times New Roman" w:cs="Times New Roman"/>
            <w:color w:val="48A1E6"/>
            <w:sz w:val="28"/>
            <w:szCs w:val="48"/>
            <w:lang w:eastAsia="ru-RU"/>
          </w:rPr>
          <w:t xml:space="preserve"> с ОВЗ</w:t>
        </w:r>
      </w:hyperlink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, </w:t>
      </w:r>
    </w:p>
    <w:p w:rsidR="006B01B8" w:rsidRPr="004B3892" w:rsidRDefault="006B01B8" w:rsidP="006B01B8">
      <w:pPr>
        <w:numPr>
          <w:ilvl w:val="0"/>
          <w:numId w:val="3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hyperlink r:id="rId8" w:history="1">
        <w:r w:rsidRPr="004B3892">
          <w:rPr>
            <w:rFonts w:ascii="Times New Roman" w:eastAsia="Times New Roman" w:hAnsi="Times New Roman" w:cs="Times New Roman"/>
            <w:color w:val="48A1E6"/>
            <w:sz w:val="28"/>
            <w:szCs w:val="48"/>
            <w:lang w:eastAsia="ru-RU"/>
          </w:rPr>
          <w:t xml:space="preserve">ФГОС начального общего образования для </w:t>
        </w:r>
        <w:proofErr w:type="gramStart"/>
        <w:r w:rsidRPr="004B3892">
          <w:rPr>
            <w:rFonts w:ascii="Times New Roman" w:eastAsia="Times New Roman" w:hAnsi="Times New Roman" w:cs="Times New Roman"/>
            <w:color w:val="48A1E6"/>
            <w:sz w:val="28"/>
            <w:szCs w:val="48"/>
            <w:lang w:eastAsia="ru-RU"/>
          </w:rPr>
          <w:t>обучающихся</w:t>
        </w:r>
        <w:proofErr w:type="gramEnd"/>
        <w:r w:rsidRPr="004B3892">
          <w:rPr>
            <w:rFonts w:ascii="Times New Roman" w:eastAsia="Times New Roman" w:hAnsi="Times New Roman" w:cs="Times New Roman"/>
            <w:color w:val="48A1E6"/>
            <w:sz w:val="28"/>
            <w:szCs w:val="48"/>
            <w:lang w:eastAsia="ru-RU"/>
          </w:rPr>
          <w:t xml:space="preserve"> с умственной отсталостью</w:t>
        </w:r>
      </w:hyperlink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В средней и старшей школе школьники с ОВЗ учатся по </w:t>
      </w:r>
      <w:proofErr w:type="gram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обычным</w:t>
      </w:r>
      <w:proofErr w:type="gram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ФГОС. Но кроме ФГОС, в жизни таких школьников есть другие документы, влияющие на их обучение:</w:t>
      </w:r>
    </w:p>
    <w:p w:rsidR="006B01B8" w:rsidRPr="004B3892" w:rsidRDefault="006B01B8" w:rsidP="006B01B8">
      <w:pPr>
        <w:numPr>
          <w:ilvl w:val="0"/>
          <w:numId w:val="4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lastRenderedPageBreak/>
        <w:t>Адаптированные образовательные программы (АОП). Пишутся на один год для конкретного ребёнка с ОВЗ.</w:t>
      </w:r>
    </w:p>
    <w:p w:rsidR="006B01B8" w:rsidRPr="004B3892" w:rsidRDefault="006B01B8" w:rsidP="006B01B8">
      <w:pPr>
        <w:numPr>
          <w:ilvl w:val="0"/>
          <w:numId w:val="4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Адаптированная основная общеобразовательная программа (АООП). Пишется на уровень образования, например, начальное звено.</w:t>
      </w:r>
    </w:p>
    <w:p w:rsidR="006B01B8" w:rsidRPr="004B3892" w:rsidRDefault="006B01B8" w:rsidP="006B01B8">
      <w:pPr>
        <w:numPr>
          <w:ilvl w:val="0"/>
          <w:numId w:val="4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Индивидуальный учебный план (ИУП). Разрабатывается с учётом образовательных потребностей конкретного ребёнка. В основном применяется при </w:t>
      </w:r>
      <w:hyperlink r:id="rId9" w:history="1">
        <w:r w:rsidRPr="004B3892">
          <w:rPr>
            <w:rFonts w:ascii="Times New Roman" w:eastAsia="Times New Roman" w:hAnsi="Times New Roman" w:cs="Times New Roman"/>
            <w:color w:val="48A1E6"/>
            <w:sz w:val="28"/>
            <w:szCs w:val="48"/>
            <w:lang w:eastAsia="ru-RU"/>
          </w:rPr>
          <w:t>надомном обучении</w:t>
        </w:r>
      </w:hyperlink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. </w:t>
      </w:r>
    </w:p>
    <w:p w:rsidR="006B01B8" w:rsidRPr="004B3892" w:rsidRDefault="006B01B8" w:rsidP="006B01B8">
      <w:pPr>
        <w:numPr>
          <w:ilvl w:val="0"/>
          <w:numId w:val="4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Специальная индивидуальная программа развития (СИПР). Разрабатывается для ребёнка с тяжёлой умственной отсталостью или множественными нарушениями, который не может освоить программу в соответствии с возрастной нормой.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Обычно дети с ОВЗ перед поступлением в первый класс проходят ПМПК. При этом по рекомендации комиссии ребёнок, имеющий проблемы со здоровьем, может пойти в школу не с 6,5–7, а с 8 лет. 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Психолого-медико-педагогическая комиссия в зависимости от тяжести нарушения здоровья ребёнка предлагает ему обучение по одному из четырёх вариантов:</w:t>
      </w:r>
    </w:p>
    <w:p w:rsidR="006B01B8" w:rsidRPr="004B3892" w:rsidRDefault="006B01B8" w:rsidP="006B01B8">
      <w:pPr>
        <w:numPr>
          <w:ilvl w:val="0"/>
          <w:numId w:val="5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первый (цензовый) — если ребёнок близок к возрастной норме и способен усваивать обычную школьную программу в срок;</w:t>
      </w:r>
    </w:p>
    <w:p w:rsidR="006B01B8" w:rsidRPr="004B3892" w:rsidRDefault="006B01B8" w:rsidP="006B01B8">
      <w:pPr>
        <w:numPr>
          <w:ilvl w:val="0"/>
          <w:numId w:val="5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второй (цензовый) — если ребёнок может усвоить программу, но ему нужно на это больше времени; </w:t>
      </w:r>
    </w:p>
    <w:p w:rsidR="006B01B8" w:rsidRPr="004B3892" w:rsidRDefault="006B01B8" w:rsidP="006B01B8">
      <w:pPr>
        <w:numPr>
          <w:ilvl w:val="0"/>
          <w:numId w:val="5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третий (не цензовый) — ребёнок может учиться, но не сможет усвоить весь материал даже за больший срок;</w:t>
      </w:r>
    </w:p>
    <w:p w:rsidR="006B01B8" w:rsidRPr="004B3892" w:rsidRDefault="006B01B8" w:rsidP="006B01B8">
      <w:pPr>
        <w:numPr>
          <w:ilvl w:val="0"/>
          <w:numId w:val="5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четвёртый — у ребёнка индивидуальный уровень конечных результатов, обычно это дети с тяжёлой умственной отсталостью или множественными нарушениями, которые учатся по СИПР.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Заключение ПМПК действует до конца четвёртого класса. После окончания начальной школы ребёнок снова проходит комиссию. Здесь возможны три варианта развития событий:</w:t>
      </w:r>
    </w:p>
    <w:p w:rsidR="006B01B8" w:rsidRPr="004B3892" w:rsidRDefault="006B01B8" w:rsidP="006B01B8">
      <w:pPr>
        <w:numPr>
          <w:ilvl w:val="0"/>
          <w:numId w:val="6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диагноз снимают, и школьник переходит в класс нормы;</w:t>
      </w:r>
    </w:p>
    <w:p w:rsidR="006B01B8" w:rsidRPr="004B3892" w:rsidRDefault="006B01B8" w:rsidP="006B01B8">
      <w:pPr>
        <w:numPr>
          <w:ilvl w:val="0"/>
          <w:numId w:val="6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диагноз продляют;</w:t>
      </w:r>
    </w:p>
    <w:p w:rsidR="006B01B8" w:rsidRPr="004B3892" w:rsidRDefault="006B01B8" w:rsidP="006B01B8">
      <w:pPr>
        <w:numPr>
          <w:ilvl w:val="0"/>
          <w:numId w:val="6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диагноз меняют </w:t>
      </w:r>
      <w:proofErr w:type="gram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на</w:t>
      </w:r>
      <w:proofErr w:type="gram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другой в зависимости от новых показателей.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Если в конце обучения ребёнок с ОВЗ не освоил программу, то вместо аттестата он получает свидетельство об обучении и не может обучаться дальше в </w:t>
      </w:r>
      <w:proofErr w:type="spell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сузе</w:t>
      </w:r>
      <w:proofErr w:type="spell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или вузе, но может пройти профессиональную подготовку по доступным специальностям. Обычно это дети, которые учились по четвёртому варианту. 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Если же ученик с ОВЗ успешно освоил программу и прошёл итоговую аттестацию, он получает обычный аттестат.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Заключение ПМПК, в котором определяется программа для обучения конкретного ребёнка, носит рекомендательный характер, то есть родители 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lastRenderedPageBreak/>
        <w:t>могут не отдавать документы администрации школы. Но тогда ребёнок не сможет рассчитывать на специальные условия, которые должна обеспечить школа для обучения детей с ОВЗ:</w:t>
      </w:r>
    </w:p>
    <w:p w:rsidR="006B01B8" w:rsidRPr="004B3892" w:rsidRDefault="006B01B8" w:rsidP="006B01B8">
      <w:pPr>
        <w:numPr>
          <w:ilvl w:val="0"/>
          <w:numId w:val="7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сопровождение </w:t>
      </w:r>
      <w:proofErr w:type="spell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тьютора</w:t>
      </w:r>
      <w:proofErr w:type="spell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, который будет помогать одному или нескольким ребятам с ОВЗ;</w:t>
      </w:r>
    </w:p>
    <w:p w:rsidR="006B01B8" w:rsidRPr="004B3892" w:rsidRDefault="006B01B8" w:rsidP="006B01B8">
      <w:pPr>
        <w:numPr>
          <w:ilvl w:val="0"/>
          <w:numId w:val="7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занятия с дефектологом, логопедом, психологом по индивидуальным программам;</w:t>
      </w:r>
    </w:p>
    <w:p w:rsidR="006B01B8" w:rsidRPr="004B3892" w:rsidRDefault="006B01B8" w:rsidP="006B01B8">
      <w:pPr>
        <w:numPr>
          <w:ilvl w:val="0"/>
          <w:numId w:val="7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специальные технические средства, например, пандус для детей на коляске или </w:t>
      </w:r>
      <w:proofErr w:type="spell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верботон</w:t>
      </w:r>
      <w:proofErr w:type="spell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для детей с нарушением слуха;</w:t>
      </w:r>
    </w:p>
    <w:p w:rsidR="006B01B8" w:rsidRPr="004B3892" w:rsidRDefault="006B01B8" w:rsidP="006B01B8">
      <w:pPr>
        <w:numPr>
          <w:ilvl w:val="0"/>
          <w:numId w:val="7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специальные учебники и дидактические материалы, например, увеличенные картинки для детей с нарушением зрения.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В статье 79 закона «Об образовании в Российской Федерации» выделяют несколько форм обучения детей с ОВЗ: </w:t>
      </w:r>
    </w:p>
    <w:p w:rsidR="006B01B8" w:rsidRPr="004B3892" w:rsidRDefault="006B01B8" w:rsidP="006B01B8">
      <w:pPr>
        <w:numPr>
          <w:ilvl w:val="0"/>
          <w:numId w:val="8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в инклюзивном классе массовой школы,</w:t>
      </w:r>
    </w:p>
    <w:p w:rsidR="006B01B8" w:rsidRPr="004B3892" w:rsidRDefault="006B01B8" w:rsidP="006B01B8">
      <w:pPr>
        <w:numPr>
          <w:ilvl w:val="0"/>
          <w:numId w:val="8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в коррекционном классе массовой школы, </w:t>
      </w:r>
    </w:p>
    <w:p w:rsidR="006B01B8" w:rsidRPr="004B3892" w:rsidRDefault="006B01B8" w:rsidP="006B01B8">
      <w:pPr>
        <w:numPr>
          <w:ilvl w:val="0"/>
          <w:numId w:val="8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в коррекционной школе,</w:t>
      </w:r>
    </w:p>
    <w:p w:rsidR="006B01B8" w:rsidRPr="004B3892" w:rsidRDefault="006B01B8" w:rsidP="006B01B8">
      <w:pPr>
        <w:numPr>
          <w:ilvl w:val="0"/>
          <w:numId w:val="8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надомное образование,</w:t>
      </w:r>
    </w:p>
    <w:p w:rsidR="006B01B8" w:rsidRPr="004B3892" w:rsidRDefault="006B01B8" w:rsidP="006B01B8">
      <w:pPr>
        <w:numPr>
          <w:ilvl w:val="0"/>
          <w:numId w:val="8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семейное образование.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lang w:eastAsia="ru-RU"/>
        </w:rPr>
      </w:pP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Рассмотрим подробнее каждую из них.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color w:val="FF0000"/>
          <w:sz w:val="44"/>
          <w:szCs w:val="86"/>
          <w:lang w:eastAsia="ru-RU"/>
        </w:rPr>
        <w:t>Инклюзивное обучение в обычной школе 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Инклюзивное обучение  предполагает, что дети с ОВЗ и здоровые учатся вместе в одном классе, на равных проводят перемены, посещают столовую или школьные праздники.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У инклюзивного обучения есть ряд неоспоримых </w:t>
      </w: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преимуществ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: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      + Дети с ОВЗ находятся вместе со здоровыми, и ребята быстро привыкают к тому, что все люди разные.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+ Школьники учатся взаимопомощи и развивают </w:t>
      </w:r>
      <w:proofErr w:type="spell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fldChar w:fldCharType="begin"/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instrText xml:space="preserve"> HYPERLINK "https://externat.foxford.ru/polezno-znat/empatiya-kak-shag-k-socializacii-houmskulera" </w:instrTex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fldChar w:fldCharType="separate"/>
      </w:r>
      <w:r w:rsidRPr="004B3892">
        <w:rPr>
          <w:rFonts w:ascii="Times New Roman" w:eastAsia="Times New Roman" w:hAnsi="Times New Roman" w:cs="Times New Roman"/>
          <w:color w:val="48A1E6"/>
          <w:sz w:val="28"/>
          <w:szCs w:val="48"/>
          <w:lang w:eastAsia="ru-RU"/>
        </w:rPr>
        <w:t>эмпатию</w:t>
      </w:r>
      <w:proofErr w:type="spell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fldChar w:fldCharType="end"/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Однако инклюзия считается спорным вариантом обучения, потому что имеет ряд </w:t>
      </w: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проблем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:</w:t>
      </w:r>
    </w:p>
    <w:p w:rsidR="006B01B8" w:rsidRPr="004B3892" w:rsidRDefault="006B01B8" w:rsidP="006B01B8">
      <w:pPr>
        <w:numPr>
          <w:ilvl w:val="0"/>
          <w:numId w:val="9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Школа по месту жительства не имеет права отказать ребёнку в обучении, но в это же время не имеет права его взять без создания специальных условий, например, наличия пандусов.</w:t>
      </w:r>
    </w:p>
    <w:p w:rsidR="006B01B8" w:rsidRPr="004B3892" w:rsidRDefault="006B01B8" w:rsidP="006B01B8">
      <w:pPr>
        <w:numPr>
          <w:ilvl w:val="0"/>
          <w:numId w:val="9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Создание специальных условий может стать проблемой, которую школа не в силах решить самостоятельно. Так, не в каждой образовательной организации есть бюджет на то, чтобы иметь в штате дефектолога и </w:t>
      </w:r>
      <w:proofErr w:type="spell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тьютора</w:t>
      </w:r>
      <w:proofErr w:type="spell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.</w:t>
      </w:r>
    </w:p>
    <w:p w:rsidR="006B01B8" w:rsidRPr="004B3892" w:rsidRDefault="006B01B8" w:rsidP="006B01B8">
      <w:pPr>
        <w:numPr>
          <w:ilvl w:val="0"/>
          <w:numId w:val="9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Администрации некоторых школ принимают детей с ОВЗ, чтобы получить статус «инклюзивной школы», но не отправляет преподавателей на переквалификацию. В результате учителя просто не 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lastRenderedPageBreak/>
        <w:t>знают, как работать с классом, в котором есть ребёнок с проблемами со здоровьем. </w:t>
      </w:r>
    </w:p>
    <w:p w:rsidR="006B01B8" w:rsidRPr="004B3892" w:rsidRDefault="006B01B8" w:rsidP="006B01B8">
      <w:pPr>
        <w:numPr>
          <w:ilvl w:val="0"/>
          <w:numId w:val="9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Многие родители стремятся, чтобы их ребёнок с ОВЗ «был, как все», и совершенно забывают про его индивидуальные потребности. А родители детей с нормой не всегда готовы к тому, что в их классе учится школьник с ОВЗ. Всё это порождает психологические травмы и конфликты.</w:t>
      </w:r>
    </w:p>
    <w:p w:rsidR="006B01B8" w:rsidRPr="004B3892" w:rsidRDefault="006B01B8" w:rsidP="006B01B8">
      <w:pPr>
        <w:numPr>
          <w:ilvl w:val="0"/>
          <w:numId w:val="9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color w:val="FF0000"/>
          <w:sz w:val="44"/>
          <w:szCs w:val="86"/>
          <w:lang w:eastAsia="ru-RU"/>
        </w:rPr>
        <w:t>Коррекционный класс в обычной школе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В педагогической среде такая форма обучения детей с ОВЗ называется интеграцией. Не стоит путать с инклюзией. При интеграции ребят с ОВЗ одного возраста объединяют в отдельный коррекционный класс. Получается, что дети с ОВЗ учатся отдельно, по своей программе, но общаются с остальными сверстниками на переменах.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Преимущества 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интеграции: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    + дети с ОВЗ занимаются по своей программе и не чувствую себя отстающими;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+ они находятся в коллективе.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Проблемы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 в интегративной среде такие же, как в инклюзии. А главный </w:t>
      </w: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недостаток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 заключается в том, что коррекционный класс воспринимается обществом как нечто «на ступень ниже» — «пятно» на репутации ребёнка и в истории школы.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color w:val="FF0000"/>
          <w:sz w:val="44"/>
          <w:szCs w:val="86"/>
          <w:lang w:eastAsia="ru-RU"/>
        </w:rPr>
        <w:t>Коррекционная школа 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В коррекционную школу принимают только детей со статусом ОВЗ. В таких школах учатся дети с похожими нарушениями, например, коррекционные школы для глухих или для детей с нарушениями опорно–двигательного аппарата. Раньше коррекционные школы обозначали римскими цифрами по типам нарушений — с I по VIII.  Сейчас такого разделения нет.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В обучении в коррекционной школе есть </w:t>
      </w: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плюсы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: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      </w:t>
      </w:r>
      <w:proofErr w:type="gram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+ дети находятся среди детей с таким же диагнозом и не чувствую себя ущемлёнными,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+ программы рассчитаны под определённую особенность,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+ такие учебные заведения оборудованы всем необходимым для эффективных занятий, например, наушники в школе для глухих или увеличенные карты для детей с нарушениями зрения;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+ часто ученики уже знают друг друга, потому что посещали один детский сад.</w:t>
      </w:r>
      <w:proofErr w:type="gramEnd"/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Но существуют и довольно существенные </w:t>
      </w: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минусы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: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      - дети редко взаимодействуют со здоровыми сверстниками и привыкают жить в </w:t>
      </w:r>
      <w:proofErr w:type="gram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узком</w:t>
      </w:r>
      <w:proofErr w:type="gram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микросоциуме,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- под влиянием окружающей среды и стереотипов выпускники коррекционных школ не стремятся получать высшее образование.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color w:val="FF0000"/>
          <w:sz w:val="44"/>
          <w:szCs w:val="86"/>
          <w:lang w:eastAsia="ru-RU"/>
        </w:rPr>
        <w:t>Надомное обучение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lastRenderedPageBreak/>
        <w:t>Ребёнок с ОВЗ может числиться в классе массовой или коррекционной школы, к нему будут приходить учителя домой или вести занятия дистанционно. 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Для организации надомного обучения школе необходимо создать ИУП, распределить нагрузку по преподавателям и рассмотреть возможные формы аттестации. 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Чтобы перевести ребёнка на надомное обучение, необходимо заявление родителей и заключение </w:t>
      </w:r>
      <w:proofErr w:type="gram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медико-социальной</w:t>
      </w:r>
      <w:proofErr w:type="gram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экспертизы. При этом право на него имеют только дети с заболеваниями из определённого </w:t>
      </w:r>
      <w:hyperlink r:id="rId10" w:history="1">
        <w:r w:rsidRPr="004B3892">
          <w:rPr>
            <w:rFonts w:ascii="Times New Roman" w:eastAsia="Times New Roman" w:hAnsi="Times New Roman" w:cs="Times New Roman"/>
            <w:color w:val="48A1E6"/>
            <w:sz w:val="28"/>
            <w:szCs w:val="48"/>
            <w:lang w:eastAsia="ru-RU"/>
          </w:rPr>
          <w:t>перечня</w:t>
        </w:r>
      </w:hyperlink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Главное</w:t>
      </w: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 преимущество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 такого образования — он подходит для маломобильных детей и тех, у кого сложные нарушения.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Минусы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:</w:t>
      </w:r>
    </w:p>
    <w:p w:rsidR="006B01B8" w:rsidRPr="004B3892" w:rsidRDefault="006B01B8" w:rsidP="006B01B8">
      <w:pPr>
        <w:numPr>
          <w:ilvl w:val="0"/>
          <w:numId w:val="10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родителям необходимо создать условия для обучения дома, например, открывать дверь педагогу, если ребёнок малоподвижен;</w:t>
      </w:r>
    </w:p>
    <w:p w:rsidR="006B01B8" w:rsidRPr="004B3892" w:rsidRDefault="006B01B8" w:rsidP="006B01B8">
      <w:pPr>
        <w:numPr>
          <w:ilvl w:val="0"/>
          <w:numId w:val="10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надомникам приходится много материала изучать самостоятельно.</w:t>
      </w:r>
      <w:r w:rsidRPr="004B3892">
        <w:rPr>
          <w:rFonts w:ascii="Arial" w:eastAsia="Times New Roman" w:hAnsi="Arial" w:cs="Arial"/>
          <w:vanish/>
          <w:sz w:val="6"/>
          <w:szCs w:val="16"/>
          <w:lang w:eastAsia="ru-RU"/>
        </w:rPr>
        <w:t>Начало формы</w:t>
      </w:r>
      <w:r w:rsidRPr="004B3892">
        <w:rPr>
          <w:rFonts w:ascii="Arial" w:eastAsia="Times New Roman" w:hAnsi="Arial" w:cs="Arial"/>
          <w:vanish/>
          <w:color w:val="FF0000"/>
          <w:sz w:val="6"/>
          <w:szCs w:val="16"/>
          <w:lang w:eastAsia="ru-RU"/>
        </w:rPr>
        <w:t>Конец формы</w:t>
      </w:r>
    </w:p>
    <w:p w:rsidR="006B01B8" w:rsidRPr="004B3892" w:rsidRDefault="006B01B8" w:rsidP="006B01B8">
      <w:pPr>
        <w:numPr>
          <w:ilvl w:val="0"/>
          <w:numId w:val="10"/>
        </w:numPr>
        <w:spacing w:before="100" w:beforeAutospacing="1" w:after="0" w:line="350" w:lineRule="atLeast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color w:val="FF0000"/>
          <w:sz w:val="44"/>
          <w:szCs w:val="86"/>
          <w:lang w:eastAsia="ru-RU"/>
        </w:rPr>
        <w:t>Семейное образование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Семейное обучение подразумевает получение образования вне стен школы, то есть самостоятельное освоение программы. Ответственность за качество образования при этом лежит на плечах родителей.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Учиться можно дома самостоятельно или дистанционно в онлайн-школах. Чтобы </w:t>
      </w:r>
      <w:hyperlink r:id="rId11" w:history="1">
        <w:r w:rsidRPr="004B3892">
          <w:rPr>
            <w:rFonts w:ascii="Times New Roman" w:eastAsia="Times New Roman" w:hAnsi="Times New Roman" w:cs="Times New Roman"/>
            <w:color w:val="48A1E6"/>
            <w:sz w:val="28"/>
            <w:szCs w:val="48"/>
            <w:lang w:eastAsia="ru-RU"/>
          </w:rPr>
          <w:t>перейти на семейное образование</w:t>
        </w:r>
      </w:hyperlink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, необходимо проинформировать департамент образования, отчислиться из школы, выбрать школу для аттестации и организовать сам учебный процесс.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У семейного обучения много</w:t>
      </w: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 преимуществ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: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      + дети могут учиться в комфортном темпе и с оптимальной нагрузкой;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+ весь образовательный процесс происходит дома в комфортной обстановке;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+ родители могут не обучать самостоятельно, а выбрать онлайн-школу;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+ у детей есть время на дополнительные занятия или хобби.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bCs/>
          <w:szCs w:val="38"/>
          <w:lang w:eastAsia="ru-RU"/>
        </w:rPr>
        <w:t>Минусы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:</w:t>
      </w:r>
    </w:p>
    <w:p w:rsidR="006B01B8" w:rsidRPr="004B3892" w:rsidRDefault="006B01B8" w:rsidP="006B0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48"/>
          <w:lang w:eastAsia="ru-RU"/>
        </w:rPr>
      </w:pP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      </w:t>
      </w:r>
      <w:proofErr w:type="gram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- </w:t>
      </w:r>
      <w:proofErr w:type="spellStart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>трудозатратно</w:t>
      </w:r>
      <w:proofErr w:type="spell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t xml:space="preserve"> для родителей, если они хотят обучать ребёнка самостоятельно;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- при неграмотной организации учебного процесса дети не будут успевать по программе;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- для прохождения промежуточных аттестаций нужно прикрепляться к массовым школам, при этом трудно найти образовательную организацию для аттестации по адаптированной программе;</w:t>
      </w:r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- дистанционное образование мало доступно для детей с нарушениями слуха, зрения, множественными нарушениями;</w:t>
      </w:r>
      <w:proofErr w:type="gramEnd"/>
      <w:r w:rsidRPr="004B3892">
        <w:rPr>
          <w:rFonts w:ascii="Times New Roman" w:eastAsia="Times New Roman" w:hAnsi="Times New Roman" w:cs="Times New Roman"/>
          <w:sz w:val="28"/>
          <w:szCs w:val="48"/>
          <w:lang w:eastAsia="ru-RU"/>
        </w:rPr>
        <w:br/>
        <w:t>      - онлайн-школы платные.</w:t>
      </w:r>
    </w:p>
    <w:p w:rsidR="007A16F2" w:rsidRPr="004B3892" w:rsidRDefault="007A16F2" w:rsidP="006B01B8">
      <w:pPr>
        <w:spacing w:after="0"/>
        <w:ind w:firstLine="708"/>
        <w:rPr>
          <w:sz w:val="12"/>
        </w:rPr>
      </w:pPr>
    </w:p>
    <w:sectPr w:rsidR="007A16F2" w:rsidRPr="004B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73F"/>
    <w:multiLevelType w:val="multilevel"/>
    <w:tmpl w:val="968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745C8"/>
    <w:multiLevelType w:val="multilevel"/>
    <w:tmpl w:val="9AD4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83853"/>
    <w:multiLevelType w:val="multilevel"/>
    <w:tmpl w:val="341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E7AF3"/>
    <w:multiLevelType w:val="multilevel"/>
    <w:tmpl w:val="3F74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74908"/>
    <w:multiLevelType w:val="multilevel"/>
    <w:tmpl w:val="06AA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10D77"/>
    <w:multiLevelType w:val="multilevel"/>
    <w:tmpl w:val="863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E74F9"/>
    <w:multiLevelType w:val="multilevel"/>
    <w:tmpl w:val="9CFA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900B3"/>
    <w:multiLevelType w:val="multilevel"/>
    <w:tmpl w:val="21B8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F19B9"/>
    <w:multiLevelType w:val="multilevel"/>
    <w:tmpl w:val="2BD0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172E5"/>
    <w:multiLevelType w:val="multilevel"/>
    <w:tmpl w:val="146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B8"/>
    <w:rsid w:val="00005363"/>
    <w:rsid w:val="004B3892"/>
    <w:rsid w:val="006B01B8"/>
    <w:rsid w:val="007A16F2"/>
    <w:rsid w:val="00E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05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7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758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0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381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54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685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698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6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14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28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799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76067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862366/53f89421bbdaf741eb2d1ecc4ddb4c3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xternat.foxford.ru/polezno-znat/tutorial-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1607210015?index=0&amp;rangeSiz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ernat.foxford.ru/polezno-znat/organizaciya-nadomnogo-obucheniya-dlya-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1</cp:revision>
  <cp:lastPrinted>2022-02-12T05:59:00Z</cp:lastPrinted>
  <dcterms:created xsi:type="dcterms:W3CDTF">2022-02-12T05:34:00Z</dcterms:created>
  <dcterms:modified xsi:type="dcterms:W3CDTF">2022-02-12T05:59:00Z</dcterms:modified>
</cp:coreProperties>
</file>